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A6858">
      <w:pPr>
        <w:shd w:val="clear" w:color="auto" w:fill="F8F9FA"/>
        <w:spacing w:after="0" w:line="240" w:lineRule="auto"/>
        <w:outlineLvl w:val="0"/>
        <w:rPr>
          <w:rFonts w:ascii="Segoe UI" w:hAnsi="Segoe UI" w:eastAsia="Times New Roman" w:cs="Segoe UI"/>
          <w:b/>
          <w:bCs/>
          <w:color w:val="212529"/>
          <w:kern w:val="36"/>
          <w:sz w:val="48"/>
          <w:szCs w:val="48"/>
          <w14:ligatures w14:val="none"/>
        </w:rPr>
      </w:pPr>
      <w:r>
        <w:rPr>
          <w:rFonts w:ascii="Segoe UI" w:hAnsi="Segoe UI" w:eastAsia="Times New Roman" w:cs="Segoe UI"/>
          <w:b/>
          <w:bCs/>
          <w:color w:val="212529"/>
          <w:kern w:val="36"/>
          <w:sz w:val="48"/>
          <w:szCs w:val="48"/>
          <w14:ligatures w14:val="none"/>
        </w:rPr>
        <w:t>TRANSCRIEREA ACTULUI DE STARE CIVILĂ</w:t>
      </w:r>
    </w:p>
    <w:p w14:paraId="4F358302">
      <w:pPr>
        <w:spacing w:after="100" w:afterAutospacing="1" w:line="240" w:lineRule="auto"/>
        <w:rPr>
          <w:rFonts w:ascii="Segoe UI" w:hAnsi="Segoe UI" w:eastAsia="Times New Roman" w:cs="Segoe UI"/>
          <w:b/>
          <w:bCs/>
          <w:color w:val="0D6EFD"/>
          <w:kern w:val="0"/>
          <w:sz w:val="21"/>
          <w:szCs w:val="21"/>
          <w14:ligatures w14:val="none"/>
        </w:rPr>
      </w:pPr>
    </w:p>
    <w:p w14:paraId="4731A00E">
      <w:pPr>
        <w:spacing w:after="100" w:afterAutospacing="1" w:line="240" w:lineRule="auto"/>
        <w:rPr>
          <w:rFonts w:ascii="Segoe UI" w:hAnsi="Segoe UI" w:eastAsia="Times New Roman" w:cs="Segoe UI"/>
          <w:b/>
          <w:bCs/>
          <w:color w:val="0D6EFD"/>
          <w:kern w:val="0"/>
          <w:sz w:val="21"/>
          <w:szCs w:val="21"/>
          <w14:ligatures w14:val="none"/>
        </w:rPr>
      </w:pPr>
      <w:bookmarkStart w:id="0" w:name="_GoBack"/>
      <w:bookmarkEnd w:id="0"/>
      <w:r>
        <w:rPr>
          <w:rFonts w:ascii="Segoe UI" w:hAnsi="Segoe UI" w:eastAsia="Times New Roman" w:cs="Segoe UI"/>
          <w:b/>
          <w:bCs/>
          <w:color w:val="0D6EFD"/>
          <w:kern w:val="0"/>
          <w:sz w:val="21"/>
          <w:szCs w:val="21"/>
          <w14:ligatures w14:val="none"/>
        </w:rPr>
        <w:t>Cererile și declarațiile se completează și se semnează în S.I.I.E.A.S.C. pentru transcrierea actului de naștere, căsătorie și deces.</w:t>
      </w:r>
    </w:p>
    <w:p w14:paraId="55D619BF">
      <w:pPr>
        <w:spacing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Transcrierea reprezintă înregistrarea în documentele de stare civilă româneşti a actelor sau faptelor de stare civilă ale cetăţenilor români încheiate în străinătate de autorităţile locale.</w:t>
      </w:r>
    </w:p>
    <w:p w14:paraId="11A68B02">
      <w:pPr>
        <w:spacing w:after="100" w:afterAutospacing="1"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1. Transcrierea certificatelor sau extraselor de pe actele de naştere eliberate de autorităţile străine:</w:t>
      </w:r>
    </w:p>
    <w:p w14:paraId="3D2F7E4E">
      <w:pPr>
        <w:spacing w:after="0"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Competenţă:</w:t>
      </w:r>
    </w:p>
    <w:p w14:paraId="620D411D">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A. Unul dintre părinţi are sau a avut ultimul domiciliu în comuna Comisani. În cazul copiilor a căror naştere s-a produs în străinătate şi care a fost înregistrată la autorităţile străine competente, părinţii cetățeni români sunt obligaţi să solicite, în termen de 6 luni de la înregistrarea actului sau faptului de stare civilă la autoritățile străine, transcrierea certificatelor de naştere străine în registrele de stare civilă române.</w:t>
      </w:r>
    </w:p>
    <w:p w14:paraId="3187DA04">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B. Persoanele care au obținut cetățenia română în baza art.10 sau 11 din Legea nr 21/1991 privind cetățenia română cu modificările și completările ulterioare și nu au avut niciodată domiciliul în România depun actele personal sau prin reprezentanții lor legali (părinți/ tutore).</w:t>
      </w:r>
    </w:p>
    <w:p w14:paraId="43C3952F">
      <w:pPr>
        <w:spacing w:after="0" w:line="240" w:lineRule="auto"/>
        <w:rPr>
          <w:rFonts w:ascii="Segoe UI" w:hAnsi="Segoe UI" w:eastAsia="Times New Roman" w:cs="Segoe UI"/>
          <w:b/>
          <w:bCs/>
          <w:i/>
          <w:iCs/>
          <w:color w:val="6C757D"/>
          <w:kern w:val="0"/>
          <w:sz w:val="21"/>
          <w:szCs w:val="21"/>
          <w14:ligatures w14:val="none"/>
        </w:rPr>
      </w:pPr>
      <w:r>
        <w:rPr>
          <w:rFonts w:ascii="Segoe UI" w:hAnsi="Segoe UI" w:eastAsia="Times New Roman" w:cs="Segoe UI"/>
          <w:b/>
          <w:bCs/>
          <w:i/>
          <w:iCs/>
          <w:color w:val="6C757D"/>
          <w:kern w:val="0"/>
          <w:sz w:val="21"/>
          <w:szCs w:val="21"/>
          <w14:ligatures w14:val="none"/>
        </w:rPr>
        <w:t>Acte necesare:</w:t>
      </w:r>
    </w:p>
    <w:p w14:paraId="413EFBB9">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extrasul de naștere simplu / supralegalizat/ apostilat eliberat de autoritățile străine și traducerea legalizată sau extrasul multilingv de naștere</w:t>
      </w:r>
    </w:p>
    <w:p w14:paraId="284BC545">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actul de identitate al solicitantului sau părintelui care solicită transcrierea</w:t>
      </w:r>
    </w:p>
    <w:p w14:paraId="7DDBB277">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certificatele de stare civilă ale părinților (naştere/căsătorie)</w:t>
      </w:r>
    </w:p>
    <w:p w14:paraId="705A8D97">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declaraţia părintelui din care să reiasă domiciliul minorului, în cazul în care părinţii au domicilii diferite</w:t>
      </w:r>
    </w:p>
    <w:p w14:paraId="5CF6DE8D">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dovada cetățeniei române pentru persoanele de la pct. B precum și pașaportul eliberat de autoritățile străine</w:t>
      </w:r>
    </w:p>
    <w:p w14:paraId="05C4BB71">
      <w:pPr>
        <w:spacing w:after="0" w:line="240" w:lineRule="auto"/>
        <w:rPr>
          <w:rFonts w:ascii="Segoe UI" w:hAnsi="Segoe UI" w:eastAsia="Times New Roman" w:cs="Segoe UI"/>
          <w:b/>
          <w:bCs/>
          <w:i/>
          <w:iCs/>
          <w:color w:val="6C757D"/>
          <w:kern w:val="0"/>
          <w:sz w:val="21"/>
          <w:szCs w:val="21"/>
          <w14:ligatures w14:val="none"/>
        </w:rPr>
      </w:pPr>
      <w:r>
        <w:rPr>
          <w:rFonts w:ascii="Segoe UI" w:hAnsi="Segoe UI" w:eastAsia="Times New Roman" w:cs="Segoe UI"/>
          <w:b/>
          <w:bCs/>
          <w:i/>
          <w:iCs/>
          <w:color w:val="6C757D"/>
          <w:kern w:val="0"/>
          <w:sz w:val="21"/>
          <w:szCs w:val="21"/>
          <w14:ligatures w14:val="none"/>
        </w:rPr>
        <w:t>Situația în care cererea de transcriere este depusă prin împuternicit:</w:t>
      </w:r>
    </w:p>
    <w:p w14:paraId="675786F6">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procură specială autentificată</w:t>
      </w:r>
    </w:p>
    <w:p w14:paraId="23E16BF4">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declarație în formă autentică cu privire la faptul că nu există un alt act transcris în registrele de stare civilă române și cu privire la domiciliul minorului în cazul în care părinții au domicilii diferite</w:t>
      </w:r>
    </w:p>
    <w:p w14:paraId="19F7284A">
      <w:pPr>
        <w:spacing w:before="100" w:beforeAutospacing="1" w:after="100" w:afterAutospacing="1"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2. Transcrierea certificatelor sau extraselor de pe actele de căsătorie eliberate de autorităţile străine:</w:t>
      </w:r>
    </w:p>
    <w:p w14:paraId="39D15EA6">
      <w:pPr>
        <w:spacing w:after="0"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Competenţă:</w:t>
      </w:r>
    </w:p>
    <w:p w14:paraId="3028CFE3">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unul dintre soţi are sau a avut ultimul domiciliu în comuna Comisani sau persoanele care au obținut cetățenia română în baza art. 10 sau 11 din Legea nr 21/1991 privind cetățenia română cu modificările și completările ulterioare și nu au avut niciodată domiciliul în România</w:t>
      </w:r>
    </w:p>
    <w:p w14:paraId="28BBF92E">
      <w:pPr>
        <w:spacing w:after="0" w:line="240" w:lineRule="auto"/>
        <w:rPr>
          <w:rFonts w:ascii="Segoe UI" w:hAnsi="Segoe UI" w:eastAsia="Times New Roman" w:cs="Segoe UI"/>
          <w:b/>
          <w:bCs/>
          <w:i/>
          <w:iCs/>
          <w:color w:val="6C757D"/>
          <w:kern w:val="0"/>
          <w:sz w:val="21"/>
          <w:szCs w:val="21"/>
          <w14:ligatures w14:val="none"/>
        </w:rPr>
      </w:pPr>
      <w:r>
        <w:rPr>
          <w:rFonts w:ascii="Segoe UI" w:hAnsi="Segoe UI" w:eastAsia="Times New Roman" w:cs="Segoe UI"/>
          <w:b/>
          <w:bCs/>
          <w:i/>
          <w:iCs/>
          <w:color w:val="6C757D"/>
          <w:kern w:val="0"/>
          <w:sz w:val="21"/>
          <w:szCs w:val="21"/>
          <w14:ligatures w14:val="none"/>
        </w:rPr>
        <w:t>Acte necesare:</w:t>
      </w:r>
    </w:p>
    <w:p w14:paraId="4E5318A6">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extrasul de căsătorie simplu / supralegalizat/apostilat eliberat de autoritățile străine și traducerea legalizată sau extrasul multilingv de căsătorie</w:t>
      </w:r>
    </w:p>
    <w:p w14:paraId="64E58852">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actele de identitate ale soților/ mandatar</w:t>
      </w:r>
    </w:p>
    <w:p w14:paraId="54ABA0D5">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declaraţii notariale sau în fața ofițerului de stare civilă din partea ambilor soţi, dacă sunt cetăţeni români, sau numai a soţului cetăţean român, cu privire la numele purtat după căsătorie, în situaţia în care în certificatul/ extrasul procurat din străinătate nu se face referire la numele soţilor după căsătorie</w:t>
      </w:r>
    </w:p>
    <w:p w14:paraId="5745EC8F">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certificatele de naştere ale soţilor</w:t>
      </w:r>
    </w:p>
    <w:p w14:paraId="30911A58">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hotărârea de divorţ, definitivă sau definitivă și irevocabilă, dacă este cazul</w:t>
      </w:r>
    </w:p>
    <w:p w14:paraId="49AC6721">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de deces al fostului soţ, dacă este cazul</w:t>
      </w:r>
    </w:p>
    <w:p w14:paraId="75FD2990">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convenția matrimonială încheiată în străinătate simplă/supralegalizată/apostilată și traducerea legalizată; în situația în care nu a fost încheiată, soții dau o declarație cu privire la regimul matrimonial ales, dacă este solicitată înscrierea regimului matrimonial</w:t>
      </w:r>
    </w:p>
    <w:p w14:paraId="0C306B95">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declarația persoanei îndreptățite cu privire la faptul că nu există un alt act transcris în registrele de stare civilă române - dată în fața ofițerului de stare civilă sau în formă autentică în situația în care cererea de transcriere este depusă prin împuternicit</w:t>
      </w:r>
    </w:p>
    <w:p w14:paraId="389BE6C1">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procură specială autentificată , dacă este cazul</w:t>
      </w:r>
    </w:p>
    <w:p w14:paraId="4FF059B9">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dovada cetățeniei pentru persoanele care au dobândit cetățenia română în baza art.10 sau 11 din Legea nr 21/1991 privind cetățenia română cu modificările și completările ulterioare precum și pașaportul eliberat de autoritățile străine</w:t>
      </w:r>
    </w:p>
    <w:p w14:paraId="52AEDF5B">
      <w:pPr>
        <w:spacing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Depunerea dosarului de transcriere pentru persoanele care au/avut domiciliul în comuna Comisani se poate face personal de către unul dintre soţi sau de către o altă persoană împuternicită prin procură specială. Din procura specială trebuie să rezulte faptul că solicitantul este împuternicit de către unul din soţi, să-l reprezinte la oficiul de stare civilă al comunei Comisani, pentru transcrierea căsătoriei în actele de stare civilă române şi ridicarea certificatului românesc.</w:t>
      </w:r>
    </w:p>
    <w:p w14:paraId="19BB7509">
      <w:pPr>
        <w:spacing w:after="100" w:afterAutospacing="1" w:line="240" w:lineRule="auto"/>
        <w:rPr>
          <w:rFonts w:ascii="Segoe UI" w:hAnsi="Segoe UI" w:eastAsia="Times New Roman" w:cs="Segoe UI"/>
          <w:i/>
          <w:iCs/>
          <w:color w:val="212529"/>
          <w:kern w:val="0"/>
          <w:sz w:val="21"/>
          <w:szCs w:val="21"/>
          <w14:ligatures w14:val="none"/>
        </w:rPr>
      </w:pPr>
      <w:r>
        <w:rPr>
          <w:rFonts w:ascii="Segoe UI" w:hAnsi="Segoe UI" w:eastAsia="Times New Roman" w:cs="Segoe UI"/>
          <w:b/>
          <w:bCs/>
          <w:i/>
          <w:iCs/>
          <w:color w:val="212529"/>
          <w:kern w:val="0"/>
          <w:sz w:val="21"/>
          <w:szCs w:val="21"/>
          <w14:ligatures w14:val="none"/>
        </w:rPr>
        <w:t>Notă:</w:t>
      </w:r>
      <w:r>
        <w:rPr>
          <w:rFonts w:ascii="Segoe UI" w:hAnsi="Segoe UI" w:eastAsia="Times New Roman" w:cs="Segoe UI"/>
          <w:i/>
          <w:iCs/>
          <w:color w:val="212529"/>
          <w:kern w:val="0"/>
          <w:sz w:val="21"/>
          <w:szCs w:val="21"/>
          <w14:ligatures w14:val="none"/>
        </w:rPr>
        <w:t> Depunerea dosarului de transcriere pentru persoanele care au dobândit cetățenia română în baza art. 10 sau 11 din Legea nr. 21/1991 privind cetățenia română, cu modificările și completările ulterioare se face personal, de către unul dintre soți, cetățean român.</w:t>
      </w:r>
    </w:p>
    <w:p w14:paraId="47859EFB">
      <w:pPr>
        <w:spacing w:before="100" w:beforeAutospacing="1" w:after="100" w:afterAutospacing="1"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3. Transcrierea certificatelor sau extraselor de pe actele de deces eliberate de autorităţile străine:</w:t>
      </w:r>
    </w:p>
    <w:p w14:paraId="6C30CC50">
      <w:pPr>
        <w:spacing w:after="0"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Competenţă:</w:t>
      </w:r>
    </w:p>
    <w:p w14:paraId="271AFDB1">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ultimul domiciliu al decedatului sau domiciliul solicitantului să fie în comuna Comisani.</w:t>
      </w:r>
    </w:p>
    <w:p w14:paraId="5183470B">
      <w:pPr>
        <w:spacing w:after="0" w:line="240" w:lineRule="auto"/>
        <w:rPr>
          <w:rFonts w:ascii="Segoe UI" w:hAnsi="Segoe UI" w:eastAsia="Times New Roman" w:cs="Segoe UI"/>
          <w:b/>
          <w:bCs/>
          <w:i/>
          <w:iCs/>
          <w:color w:val="6C757D"/>
          <w:kern w:val="0"/>
          <w:sz w:val="21"/>
          <w:szCs w:val="21"/>
          <w14:ligatures w14:val="none"/>
        </w:rPr>
      </w:pPr>
      <w:r>
        <w:rPr>
          <w:rFonts w:ascii="Segoe UI" w:hAnsi="Segoe UI" w:eastAsia="Times New Roman" w:cs="Segoe UI"/>
          <w:b/>
          <w:bCs/>
          <w:i/>
          <w:iCs/>
          <w:color w:val="6C757D"/>
          <w:kern w:val="0"/>
          <w:sz w:val="21"/>
          <w:szCs w:val="21"/>
          <w14:ligatures w14:val="none"/>
        </w:rPr>
        <w:t>Acte necesare:</w:t>
      </w:r>
    </w:p>
    <w:p w14:paraId="34493F5F">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extrasul de pe actul de deces/ supralegalizat/apostilat emis de autoritățile străine și traducerea legalizată sau extrasul multilingv de deces</w:t>
      </w:r>
    </w:p>
    <w:p w14:paraId="7910F933">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de naştere și/sau certificatul de căsătorie ale persoanei decedate</w:t>
      </w:r>
    </w:p>
    <w:p w14:paraId="1B3503A1">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actul de identitate al persoanei decedate</w:t>
      </w:r>
    </w:p>
    <w:p w14:paraId="5BD8F2C1">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actul de identitate al persoanei care solicită transcrierea certificatului de deces</w:t>
      </w:r>
    </w:p>
    <w:p w14:paraId="2CE5C9F4">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declarația persoanei îndreptățite cu privire la faptul că nu există un alt act transcris în registrele de stare civilă române- completată în sistem electronic sau în formă autentică în situația în care cererea este depusă prin împuternicit</w:t>
      </w:r>
    </w:p>
    <w:p w14:paraId="06816871">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procură specială autentificată, dacă este cazul</w:t>
      </w:r>
    </w:p>
    <w:p w14:paraId="2D905F83">
      <w:pPr>
        <w:pBdr>
          <w:left w:val="single" w:color="0D6EFD" w:sz="18" w:space="0"/>
        </w:pBdr>
        <w:shd w:val="clear" w:color="auto" w:fill="CFE2FF"/>
        <w:spacing w:after="0" w:line="240" w:lineRule="auto"/>
        <w:rPr>
          <w:rFonts w:ascii="Segoe UI" w:hAnsi="Segoe UI" w:eastAsia="Times New Roman" w:cs="Segoe UI"/>
          <w:b/>
          <w:bCs/>
          <w:i/>
          <w:iCs/>
          <w:color w:val="0D6EFD"/>
          <w:kern w:val="0"/>
          <w:sz w:val="21"/>
          <w:szCs w:val="21"/>
          <w14:ligatures w14:val="none"/>
        </w:rPr>
      </w:pPr>
      <w:r>
        <w:rPr>
          <w:rFonts w:ascii="Segoe UI" w:hAnsi="Segoe UI" w:eastAsia="Times New Roman" w:cs="Segoe UI"/>
          <w:b/>
          <w:bCs/>
          <w:i/>
          <w:iCs/>
          <w:color w:val="0D6EFD"/>
          <w:kern w:val="0"/>
          <w:sz w:val="21"/>
          <w:szCs w:val="21"/>
          <w14:ligatures w14:val="none"/>
        </w:rPr>
        <w:t>Termen soluționare: 30 de zile de la depunerea cererii de transcriere, făcând excepție cererile de transcriere pentru persoanele care au dobândit cetățenia română în baza art. 10 sau 11 din Legea nr. 21/1991 privind cetățenia română, cu modificările și completările ulterioare, pentru care termenul de soluționare este de 60 de zile.</w:t>
      </w:r>
    </w:p>
    <w:p w14:paraId="57AAC375"/>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847"/>
    <w:rsid w:val="00012DE9"/>
    <w:rsid w:val="00152847"/>
    <w:rsid w:val="007A09B7"/>
    <w:rsid w:val="007F5B6E"/>
    <w:rsid w:val="00864238"/>
    <w:rsid w:val="0098031C"/>
    <w:rsid w:val="1BC97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6">
    <w:name w:val="Heading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7">
    <w:name w:val="Heading 3 Char"/>
    <w:basedOn w:val="11"/>
    <w:link w:val="4"/>
    <w:semiHidden/>
    <w:uiPriority w:val="9"/>
    <w:rPr>
      <w:rFonts w:eastAsiaTheme="majorEastAsia" w:cstheme="majorBidi"/>
      <w:color w:val="2F5597" w:themeColor="accent1" w:themeShade="BF"/>
      <w:sz w:val="28"/>
      <w:szCs w:val="28"/>
    </w:rPr>
  </w:style>
  <w:style w:type="character" w:customStyle="1" w:styleId="18">
    <w:name w:val="Heading 4 Char"/>
    <w:basedOn w:val="11"/>
    <w:link w:val="5"/>
    <w:semiHidden/>
    <w:uiPriority w:val="9"/>
    <w:rPr>
      <w:rFonts w:eastAsiaTheme="majorEastAsia" w:cstheme="majorBidi"/>
      <w:i/>
      <w:iCs/>
      <w:color w:val="2F5597" w:themeColor="accent1" w:themeShade="BF"/>
    </w:rPr>
  </w:style>
  <w:style w:type="character" w:customStyle="1" w:styleId="19">
    <w:name w:val="Heading 5 Char"/>
    <w:basedOn w:val="11"/>
    <w:link w:val="6"/>
    <w:semiHidden/>
    <w:uiPriority w:val="9"/>
    <w:rPr>
      <w:rFonts w:eastAsiaTheme="majorEastAsia" w:cstheme="majorBidi"/>
      <w:color w:val="2F5597" w:themeColor="accent1" w:themeShade="BF"/>
    </w:rPr>
  </w:style>
  <w:style w:type="character" w:customStyle="1" w:styleId="20">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Intense Quote Char"/>
    <w:basedOn w:val="11"/>
    <w:link w:val="30"/>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873</Words>
  <Characters>5099</Characters>
  <Lines>42</Lines>
  <Paragraphs>11</Paragraphs>
  <TotalTime>3</TotalTime>
  <ScaleCrop>false</ScaleCrop>
  <LinksUpToDate>false</LinksUpToDate>
  <CharactersWithSpaces>5929</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2026-05-11T11:51:00Z</dcterms:created>
  <dc:creator>hub_mmss_021@outlook.com</dc:creator>
  <cp:lastModifiedBy>Admin</cp:lastModifiedBy>
  <dcterms:modified xsi:type="dcterms:W3CDTF">2026-05-11T12:31:56Z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eyJoZGlkIjoiODU5NDJhYmEyOTM2ZDYyZDIzMGU2ODg0YjExNzE4OWQifQ==</vt:lpwstr>
  </property>
  <property fmtid="{D5CDD505-2E9C-101B-9397-08002B2CF9AE}" pid="3" name="KSOProductBuildVer">
    <vt:lpwstr>1033-12.1.0.25242</vt:lpwstr>
  </property>
  <property fmtid="{D5CDD505-2E9C-101B-9397-08002B2CF9AE}" pid="4" name="ICV">
    <vt:lpwstr>FFD44265527440E78A82C21A5B3CC41D_12</vt:lpwstr>
  </property>
</Properties>
</file>