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21F998">
      <w:pPr>
        <w:shd w:val="clear" w:color="auto" w:fill="F8F9FA"/>
        <w:spacing w:after="0" w:line="240" w:lineRule="auto"/>
        <w:outlineLvl w:val="0"/>
        <w:rPr>
          <w:rFonts w:ascii="Segoe UI" w:hAnsi="Segoe UI" w:eastAsia="Times New Roman" w:cs="Segoe UI"/>
          <w:b/>
          <w:bCs/>
          <w:color w:val="212529"/>
          <w:kern w:val="36"/>
          <w:sz w:val="48"/>
          <w:szCs w:val="48"/>
          <w14:ligatures w14:val="none"/>
        </w:rPr>
      </w:pPr>
      <w:r>
        <w:rPr>
          <w:rFonts w:ascii="Segoe UI" w:hAnsi="Segoe UI" w:eastAsia="Times New Roman" w:cs="Segoe UI"/>
          <w:b/>
          <w:bCs/>
          <w:color w:val="212529"/>
          <w:kern w:val="36"/>
          <w:sz w:val="48"/>
          <w:szCs w:val="48"/>
          <w14:ligatures w14:val="none"/>
        </w:rPr>
        <w:t>ÎNREGISTRAREA CĂSĂTORIEI</w:t>
      </w:r>
    </w:p>
    <w:p w14:paraId="35712B57">
      <w:pPr>
        <w:spacing w:after="100" w:afterAutospacing="1" w:line="240" w:lineRule="auto"/>
        <w:rPr>
          <w:rFonts w:ascii="Segoe UI" w:hAnsi="Segoe UI" w:eastAsia="Times New Roman" w:cs="Segoe UI"/>
          <w:color w:val="212529"/>
          <w:kern w:val="0"/>
          <w:sz w:val="21"/>
          <w:szCs w:val="21"/>
          <w14:ligatures w14:val="none"/>
        </w:rPr>
      </w:pPr>
      <w:r>
        <w:rPr>
          <w:rFonts w:ascii="Segoe UI" w:hAnsi="Segoe UI" w:eastAsia="Times New Roman" w:cs="Segoe UI"/>
          <w:color w:val="212529"/>
          <w:kern w:val="0"/>
          <w:sz w:val="21"/>
          <w:szCs w:val="21"/>
          <w14:ligatures w14:val="none"/>
        </w:rPr>
        <w:t>    Începând cu data de 31.03.2025 înregistrarea căsătoriei se face in S.I.I.E.A.S.C.. Cererile și declarațiile se completează și se semnează în aplicație, durata de preluare, prelucrare și validare acte stare civilă fiind de 35- 45 min.</w:t>
      </w:r>
    </w:p>
    <w:p w14:paraId="51986A64">
      <w:pPr>
        <w:spacing w:after="0" w:line="240" w:lineRule="auto"/>
        <w:rPr>
          <w:rFonts w:ascii="Segoe UI" w:hAnsi="Segoe UI" w:eastAsia="Times New Roman" w:cs="Segoe UI"/>
          <w:b/>
          <w:bCs/>
          <w:color w:val="212529"/>
          <w:kern w:val="0"/>
          <w:sz w:val="21"/>
          <w:szCs w:val="21"/>
          <w14:ligatures w14:val="none"/>
        </w:rPr>
      </w:pPr>
      <w:r>
        <w:rPr>
          <w:rFonts w:ascii="Segoe UI" w:hAnsi="Segoe UI" w:eastAsia="Times New Roman" w:cs="Segoe UI"/>
          <w:b/>
          <w:bCs/>
          <w:color w:val="212529"/>
          <w:kern w:val="0"/>
          <w:sz w:val="21"/>
          <w:szCs w:val="21"/>
          <w14:ligatures w14:val="none"/>
        </w:rPr>
        <w:t>Declararea căsătoriei</w:t>
      </w:r>
    </w:p>
    <w:p w14:paraId="5F366A99">
      <w:pPr>
        <w:spacing w:after="0" w:line="240" w:lineRule="auto"/>
        <w:ind w:left="720"/>
        <w:rPr>
          <w:rFonts w:ascii="Segoe UI" w:hAnsi="Segoe UI" w:eastAsia="Times New Roman" w:cs="Segoe UI"/>
          <w:color w:val="212529"/>
          <w:kern w:val="0"/>
          <w:sz w:val="21"/>
          <w:szCs w:val="21"/>
          <w14:ligatures w14:val="none"/>
        </w:rPr>
      </w:pPr>
      <w:r>
        <w:rPr>
          <w:rFonts w:ascii="Segoe UI" w:hAnsi="Segoe UI" w:eastAsia="Times New Roman" w:cs="Segoe UI"/>
          <w:color w:val="212529"/>
          <w:kern w:val="0"/>
          <w:sz w:val="21"/>
          <w:szCs w:val="21"/>
          <w14:ligatures w14:val="none"/>
        </w:rPr>
        <w:t>Declarația de căsătorie, se face personal, de către viitori soți, când cel puțin unul dintre viitori soți are domiciliul sau reședința în comuna Comisani. Căsătoria se încheie începând cu a 11 zi de la depunerea declarației de căsătorie, dar nu mai târziu de a 30 zi de la data când a fost făcută declarația.</w:t>
      </w:r>
    </w:p>
    <w:p w14:paraId="45A45B7B">
      <w:pPr>
        <w:spacing w:after="100" w:afterAutospacing="1" w:line="240" w:lineRule="auto"/>
        <w:rPr>
          <w:rFonts w:ascii="Segoe UI" w:hAnsi="Segoe UI" w:eastAsia="Times New Roman" w:cs="Segoe UI"/>
          <w:b/>
          <w:bCs/>
          <w:color w:val="212529"/>
          <w:kern w:val="0"/>
          <w:sz w:val="21"/>
          <w:szCs w:val="21"/>
          <w14:ligatures w14:val="none"/>
        </w:rPr>
      </w:pPr>
      <w:r>
        <w:rPr>
          <w:rFonts w:ascii="Segoe UI" w:hAnsi="Segoe UI" w:eastAsia="Times New Roman" w:cs="Segoe UI"/>
          <w:b/>
          <w:bCs/>
          <w:color w:val="212529"/>
          <w:kern w:val="0"/>
          <w:sz w:val="21"/>
          <w:szCs w:val="21"/>
          <w14:ligatures w14:val="none"/>
        </w:rPr>
        <w:t>Situatii:</w:t>
      </w:r>
    </w:p>
    <w:p w14:paraId="4D5646BD">
      <w:pPr>
        <w:spacing w:after="0" w:line="240" w:lineRule="auto"/>
        <w:rPr>
          <w:rFonts w:ascii="Segoe UI" w:hAnsi="Segoe UI" w:eastAsia="Times New Roman" w:cs="Segoe UI"/>
          <w:b/>
          <w:bCs/>
          <w:color w:val="212529"/>
          <w:kern w:val="0"/>
          <w:sz w:val="21"/>
          <w:szCs w:val="21"/>
          <w14:ligatures w14:val="none"/>
        </w:rPr>
      </w:pPr>
      <w:r>
        <w:rPr>
          <w:rFonts w:ascii="Segoe UI" w:hAnsi="Segoe UI" w:eastAsia="Times New Roman" w:cs="Segoe UI"/>
          <w:b/>
          <w:bCs/>
          <w:color w:val="212529"/>
          <w:kern w:val="0"/>
          <w:sz w:val="21"/>
          <w:szCs w:val="21"/>
          <w14:ligatures w14:val="none"/>
        </w:rPr>
        <w:t>1. Căsătoria între doi cetățeni români</w:t>
      </w:r>
    </w:p>
    <w:p w14:paraId="01E49E53">
      <w:pPr>
        <w:spacing w:after="0" w:line="240" w:lineRule="auto"/>
        <w:rPr>
          <w:rFonts w:ascii="Segoe UI" w:hAnsi="Segoe UI" w:eastAsia="Times New Roman" w:cs="Segoe UI"/>
          <w:b/>
          <w:bCs/>
          <w:i/>
          <w:iCs/>
          <w:color w:val="6C757D"/>
          <w:kern w:val="0"/>
          <w:sz w:val="21"/>
          <w:szCs w:val="21"/>
          <w14:ligatures w14:val="none"/>
        </w:rPr>
      </w:pPr>
      <w:r>
        <w:rPr>
          <w:rFonts w:ascii="Segoe UI" w:hAnsi="Segoe UI" w:eastAsia="Times New Roman" w:cs="Segoe UI"/>
          <w:b/>
          <w:bCs/>
          <w:i/>
          <w:iCs/>
          <w:color w:val="6C757D"/>
          <w:kern w:val="0"/>
          <w:sz w:val="21"/>
          <w:szCs w:val="21"/>
          <w14:ligatures w14:val="none"/>
        </w:rPr>
        <w:t>Acte necesare:</w:t>
      </w:r>
    </w:p>
    <w:p w14:paraId="3A9A8B94">
      <w:pPr>
        <w:spacing w:after="0" w:line="240" w:lineRule="auto"/>
        <w:ind w:left="720"/>
        <w:rPr>
          <w:rFonts w:ascii="Segoe UI" w:hAnsi="Segoe UI" w:eastAsia="Times New Roman" w:cs="Segoe UI"/>
          <w:color w:val="212529"/>
          <w:kern w:val="0"/>
          <w:sz w:val="21"/>
          <w:szCs w:val="21"/>
          <w14:ligatures w14:val="none"/>
        </w:rPr>
      </w:pPr>
      <w:r>
        <w:rPr>
          <w:rFonts w:ascii="Segoe UI" w:hAnsi="Segoe UI" w:eastAsia="Times New Roman" w:cs="Segoe UI"/>
          <w:color w:val="212529"/>
          <w:kern w:val="0"/>
          <w:sz w:val="21"/>
          <w:szCs w:val="21"/>
          <w14:ligatures w14:val="none"/>
        </w:rPr>
        <w:t>- actele de identitate valabile, atât la data declarării căsătoriei, cât și la data oficierii căsătoriei, ale viitorilor soți</w:t>
      </w:r>
    </w:p>
    <w:p w14:paraId="55E973CD">
      <w:pPr>
        <w:spacing w:after="0" w:line="240" w:lineRule="auto"/>
        <w:ind w:left="720"/>
        <w:rPr>
          <w:rFonts w:ascii="Segoe UI" w:hAnsi="Segoe UI" w:eastAsia="Times New Roman" w:cs="Segoe UI"/>
          <w:color w:val="212529"/>
          <w:kern w:val="0"/>
          <w:sz w:val="21"/>
          <w:szCs w:val="21"/>
          <w14:ligatures w14:val="none"/>
        </w:rPr>
      </w:pPr>
      <w:r>
        <w:rPr>
          <w:rFonts w:ascii="Segoe UI" w:hAnsi="Segoe UI" w:eastAsia="Times New Roman" w:cs="Segoe UI"/>
          <w:color w:val="212529"/>
          <w:kern w:val="0"/>
          <w:sz w:val="21"/>
          <w:szCs w:val="21"/>
          <w14:ligatures w14:val="none"/>
        </w:rPr>
        <w:t>- certificatele de naștere ale viitorilor soți</w:t>
      </w:r>
    </w:p>
    <w:p w14:paraId="780C5171">
      <w:pPr>
        <w:spacing w:after="0" w:line="240" w:lineRule="auto"/>
        <w:ind w:left="720"/>
        <w:rPr>
          <w:rFonts w:ascii="Segoe UI" w:hAnsi="Segoe UI" w:eastAsia="Times New Roman" w:cs="Segoe UI"/>
          <w:color w:val="212529"/>
          <w:kern w:val="0"/>
          <w:sz w:val="21"/>
          <w:szCs w:val="21"/>
          <w14:ligatures w14:val="none"/>
        </w:rPr>
      </w:pPr>
      <w:r>
        <w:rPr>
          <w:rFonts w:ascii="Segoe UI" w:hAnsi="Segoe UI" w:eastAsia="Times New Roman" w:cs="Segoe UI"/>
          <w:color w:val="212529"/>
          <w:kern w:val="0"/>
          <w:sz w:val="21"/>
          <w:szCs w:val="21"/>
          <w14:ligatures w14:val="none"/>
        </w:rPr>
        <w:t>- certificatele medicale privind starea sănătății- valabile 30 zile de la data eliberării</w:t>
      </w:r>
    </w:p>
    <w:p w14:paraId="0B9D5151">
      <w:pPr>
        <w:spacing w:after="0" w:line="240" w:lineRule="auto"/>
        <w:ind w:left="720"/>
        <w:rPr>
          <w:rFonts w:ascii="Segoe UI" w:hAnsi="Segoe UI" w:eastAsia="Times New Roman" w:cs="Segoe UI"/>
          <w:color w:val="212529"/>
          <w:kern w:val="0"/>
          <w:sz w:val="21"/>
          <w:szCs w:val="21"/>
          <w14:ligatures w14:val="none"/>
        </w:rPr>
      </w:pPr>
      <w:r>
        <w:rPr>
          <w:rFonts w:ascii="Segoe UI" w:hAnsi="Segoe UI" w:eastAsia="Times New Roman" w:cs="Segoe UI"/>
          <w:color w:val="212529"/>
          <w:kern w:val="0"/>
          <w:sz w:val="21"/>
          <w:szCs w:val="21"/>
          <w14:ligatures w14:val="none"/>
        </w:rPr>
        <w:t>- declarație privind lipsa impedimentelor la încheierea căsătoriei</w:t>
      </w:r>
    </w:p>
    <w:p w14:paraId="2D454E3E">
      <w:pPr>
        <w:spacing w:after="0" w:line="240" w:lineRule="auto"/>
        <w:rPr>
          <w:rFonts w:ascii="Segoe UI" w:hAnsi="Segoe UI" w:eastAsia="Times New Roman" w:cs="Segoe UI"/>
          <w:b/>
          <w:bCs/>
          <w:color w:val="6C757D"/>
          <w:kern w:val="0"/>
          <w:sz w:val="21"/>
          <w:szCs w:val="21"/>
          <w14:ligatures w14:val="none"/>
        </w:rPr>
      </w:pPr>
      <w:r>
        <w:rPr>
          <w:rFonts w:ascii="Segoe UI" w:hAnsi="Segoe UI" w:eastAsia="Times New Roman" w:cs="Segoe UI"/>
          <w:b/>
          <w:bCs/>
          <w:color w:val="6C757D"/>
          <w:kern w:val="0"/>
          <w:sz w:val="21"/>
          <w:szCs w:val="21"/>
          <w14:ligatures w14:val="none"/>
        </w:rPr>
        <w:t>Daca este cazul:</w:t>
      </w:r>
    </w:p>
    <w:p w14:paraId="56D774BE">
      <w:pPr>
        <w:spacing w:after="0" w:line="240" w:lineRule="auto"/>
        <w:ind w:left="720"/>
        <w:rPr>
          <w:rFonts w:ascii="Segoe UI" w:hAnsi="Segoe UI" w:eastAsia="Times New Roman" w:cs="Segoe UI"/>
          <w:color w:val="212529"/>
          <w:kern w:val="0"/>
          <w:sz w:val="21"/>
          <w:szCs w:val="21"/>
          <w14:ligatures w14:val="none"/>
        </w:rPr>
      </w:pPr>
      <w:r>
        <w:rPr>
          <w:rFonts w:ascii="Segoe UI" w:hAnsi="Segoe UI" w:eastAsia="Times New Roman" w:cs="Segoe UI"/>
          <w:color w:val="212529"/>
          <w:kern w:val="0"/>
          <w:sz w:val="21"/>
          <w:szCs w:val="21"/>
          <w14:ligatures w14:val="none"/>
        </w:rPr>
        <w:t>- aviz medical în cazul minorului cu vârsta de minimum 16 ani</w:t>
      </w:r>
    </w:p>
    <w:p w14:paraId="22A67D29">
      <w:pPr>
        <w:spacing w:after="0" w:line="240" w:lineRule="auto"/>
        <w:ind w:left="720"/>
        <w:rPr>
          <w:rFonts w:ascii="Segoe UI" w:hAnsi="Segoe UI" w:eastAsia="Times New Roman" w:cs="Segoe UI"/>
          <w:color w:val="212529"/>
          <w:kern w:val="0"/>
          <w:sz w:val="21"/>
          <w:szCs w:val="21"/>
          <w14:ligatures w14:val="none"/>
        </w:rPr>
      </w:pPr>
      <w:r>
        <w:rPr>
          <w:rFonts w:ascii="Segoe UI" w:hAnsi="Segoe UI" w:eastAsia="Times New Roman" w:cs="Segoe UI"/>
          <w:color w:val="212529"/>
          <w:kern w:val="0"/>
          <w:sz w:val="21"/>
          <w:szCs w:val="21"/>
          <w14:ligatures w14:val="none"/>
        </w:rPr>
        <w:t>- încuviințarea/ autorizarea instanței de tutelă în a cărei circumscripție își are domiciliul cel care cere încuviințarea - în cazul existenței unor impedimente rezultate din condițiile de rudenie firească sau adopție/ impedimente legate de vârsta matrimonială</w:t>
      </w:r>
    </w:p>
    <w:p w14:paraId="681C4317">
      <w:pPr>
        <w:spacing w:after="0" w:line="240" w:lineRule="auto"/>
        <w:ind w:left="720"/>
        <w:rPr>
          <w:rFonts w:ascii="Segoe UI" w:hAnsi="Segoe UI" w:eastAsia="Times New Roman" w:cs="Segoe UI"/>
          <w:color w:val="212529"/>
          <w:kern w:val="0"/>
          <w:sz w:val="21"/>
          <w:szCs w:val="21"/>
          <w14:ligatures w14:val="none"/>
        </w:rPr>
      </w:pPr>
      <w:r>
        <w:rPr>
          <w:rFonts w:ascii="Segoe UI" w:hAnsi="Segoe UI" w:eastAsia="Times New Roman" w:cs="Segoe UI"/>
          <w:color w:val="212529"/>
          <w:kern w:val="0"/>
          <w:sz w:val="21"/>
          <w:szCs w:val="21"/>
          <w14:ligatures w14:val="none"/>
        </w:rPr>
        <w:t>- încuviintarea scrisă a părinților / tutorelui în cazul minorilor cu vârsta de minimum 16 ani</w:t>
      </w:r>
    </w:p>
    <w:p w14:paraId="1F46C836">
      <w:pPr>
        <w:spacing w:after="0" w:line="240" w:lineRule="auto"/>
        <w:ind w:left="720"/>
        <w:rPr>
          <w:rFonts w:ascii="Segoe UI" w:hAnsi="Segoe UI" w:eastAsia="Times New Roman" w:cs="Segoe UI"/>
          <w:color w:val="212529"/>
          <w:kern w:val="0"/>
          <w:sz w:val="21"/>
          <w:szCs w:val="21"/>
          <w14:ligatures w14:val="none"/>
        </w:rPr>
      </w:pPr>
      <w:r>
        <w:rPr>
          <w:rFonts w:ascii="Segoe UI" w:hAnsi="Segoe UI" w:eastAsia="Times New Roman" w:cs="Segoe UI"/>
          <w:color w:val="212529"/>
          <w:kern w:val="0"/>
          <w:sz w:val="21"/>
          <w:szCs w:val="21"/>
          <w14:ligatures w14:val="none"/>
        </w:rPr>
        <w:t>- raportul de anchetă socială al D.A.S. dacă unul dintre părinți se află în imposibilitatea de a- și manifesta voința cu privire la căsătoria copilului minor</w:t>
      </w:r>
    </w:p>
    <w:p w14:paraId="797B86F2">
      <w:pPr>
        <w:spacing w:after="0" w:line="240" w:lineRule="auto"/>
        <w:ind w:left="720"/>
        <w:rPr>
          <w:rFonts w:ascii="Segoe UI" w:hAnsi="Segoe UI" w:eastAsia="Times New Roman" w:cs="Segoe UI"/>
          <w:color w:val="212529"/>
          <w:kern w:val="0"/>
          <w:sz w:val="21"/>
          <w:szCs w:val="21"/>
          <w14:ligatures w14:val="none"/>
        </w:rPr>
      </w:pPr>
      <w:r>
        <w:rPr>
          <w:rFonts w:ascii="Segoe UI" w:hAnsi="Segoe UI" w:eastAsia="Times New Roman" w:cs="Segoe UI"/>
          <w:color w:val="212529"/>
          <w:kern w:val="0"/>
          <w:sz w:val="21"/>
          <w:szCs w:val="21"/>
          <w14:ligatures w14:val="none"/>
        </w:rPr>
        <w:t>- certificatul de deces al fostului soț</w:t>
      </w:r>
    </w:p>
    <w:p w14:paraId="12F4EF1F">
      <w:pPr>
        <w:spacing w:after="0" w:line="240" w:lineRule="auto"/>
        <w:ind w:left="720"/>
        <w:rPr>
          <w:rFonts w:ascii="Segoe UI" w:hAnsi="Segoe UI" w:eastAsia="Times New Roman" w:cs="Segoe UI"/>
          <w:color w:val="212529"/>
          <w:kern w:val="0"/>
          <w:sz w:val="21"/>
          <w:szCs w:val="21"/>
          <w14:ligatures w14:val="none"/>
        </w:rPr>
      </w:pPr>
      <w:r>
        <w:rPr>
          <w:rFonts w:ascii="Segoe UI" w:hAnsi="Segoe UI" w:eastAsia="Times New Roman" w:cs="Segoe UI"/>
          <w:color w:val="212529"/>
          <w:kern w:val="0"/>
          <w:sz w:val="21"/>
          <w:szCs w:val="21"/>
          <w14:ligatures w14:val="none"/>
        </w:rPr>
        <w:t>- sentința de divorț, cu mențiunea că aceasta a rămas definitivă/ certificat de divorț/ certificat de stare civilă cu mențiune de divorț</w:t>
      </w:r>
    </w:p>
    <w:p w14:paraId="59863FD1">
      <w:pPr>
        <w:spacing w:after="0" w:line="240" w:lineRule="auto"/>
        <w:ind w:left="720"/>
        <w:rPr>
          <w:rFonts w:ascii="Segoe UI" w:hAnsi="Segoe UI" w:eastAsia="Times New Roman" w:cs="Segoe UI"/>
          <w:color w:val="212529"/>
          <w:kern w:val="0"/>
          <w:sz w:val="21"/>
          <w:szCs w:val="21"/>
          <w14:ligatures w14:val="none"/>
        </w:rPr>
      </w:pPr>
      <w:r>
        <w:rPr>
          <w:rFonts w:ascii="Segoe UI" w:hAnsi="Segoe UI" w:eastAsia="Times New Roman" w:cs="Segoe UI"/>
          <w:color w:val="212529"/>
          <w:kern w:val="0"/>
          <w:sz w:val="21"/>
          <w:szCs w:val="21"/>
          <w14:ligatures w14:val="none"/>
        </w:rPr>
        <w:t>- aprobarea primarului pentru încheierea căsătoriei înainte de împlinirea termenului de 11 zile de la data înregistrării declarației de căsătorie, în baza documentelor justificative depuse de către solicitant</w:t>
      </w:r>
    </w:p>
    <w:p w14:paraId="0E4B20AD">
      <w:pPr>
        <w:spacing w:after="0" w:line="240" w:lineRule="auto"/>
        <w:ind w:left="720"/>
        <w:rPr>
          <w:rFonts w:ascii="Segoe UI" w:hAnsi="Segoe UI" w:eastAsia="Times New Roman" w:cs="Segoe UI"/>
          <w:color w:val="212529"/>
          <w:kern w:val="0"/>
          <w:sz w:val="21"/>
          <w:szCs w:val="21"/>
          <w14:ligatures w14:val="none"/>
        </w:rPr>
      </w:pPr>
      <w:r>
        <w:rPr>
          <w:rFonts w:ascii="Segoe UI" w:hAnsi="Segoe UI" w:eastAsia="Times New Roman" w:cs="Segoe UI"/>
          <w:color w:val="212529"/>
          <w:kern w:val="0"/>
          <w:sz w:val="21"/>
          <w:szCs w:val="21"/>
          <w14:ligatures w14:val="none"/>
        </w:rPr>
        <w:t xml:space="preserve">- încuviințarea primarului în situația în care viitorii soți nu au domiciliul/ reședința pa raza </w:t>
      </w:r>
      <w:r>
        <w:rPr>
          <w:rFonts w:hint="default" w:ascii="Segoe UI" w:hAnsi="Segoe UI" w:eastAsia="Times New Roman" w:cs="Segoe UI"/>
          <w:color w:val="212529"/>
          <w:kern w:val="0"/>
          <w:sz w:val="21"/>
          <w:szCs w:val="21"/>
          <w:lang w:val="en-US"/>
          <w14:ligatures w14:val="none"/>
        </w:rPr>
        <w:t>comunei Comisani</w:t>
      </w:r>
      <w:r>
        <w:rPr>
          <w:rFonts w:ascii="Segoe UI" w:hAnsi="Segoe UI" w:eastAsia="Times New Roman" w:cs="Segoe UI"/>
          <w:color w:val="212529"/>
          <w:kern w:val="0"/>
          <w:sz w:val="21"/>
          <w:szCs w:val="21"/>
          <w14:ligatures w14:val="none"/>
        </w:rPr>
        <w:t>, în baza documentelor justificative depuse de către solicitant</w:t>
      </w:r>
    </w:p>
    <w:p w14:paraId="44A2B4A2">
      <w:pPr>
        <w:spacing w:after="0" w:line="240" w:lineRule="auto"/>
        <w:ind w:left="720"/>
        <w:rPr>
          <w:rFonts w:ascii="Segoe UI" w:hAnsi="Segoe UI" w:eastAsia="Times New Roman" w:cs="Segoe UI"/>
          <w:color w:val="212529"/>
          <w:kern w:val="0"/>
          <w:sz w:val="21"/>
          <w:szCs w:val="21"/>
          <w14:ligatures w14:val="none"/>
        </w:rPr>
      </w:pPr>
      <w:r>
        <w:rPr>
          <w:rFonts w:ascii="Segoe UI" w:hAnsi="Segoe UI" w:eastAsia="Times New Roman" w:cs="Segoe UI"/>
          <w:color w:val="212529"/>
          <w:kern w:val="0"/>
          <w:sz w:val="21"/>
          <w:szCs w:val="21"/>
          <w14:ligatures w14:val="none"/>
        </w:rPr>
        <w:t>-</w:t>
      </w:r>
      <w:bookmarkStart w:id="0" w:name="_GoBack"/>
      <w:bookmarkEnd w:id="0"/>
      <w:r>
        <w:rPr>
          <w:rFonts w:ascii="Segoe UI" w:hAnsi="Segoe UI" w:eastAsia="Times New Roman" w:cs="Segoe UI"/>
          <w:color w:val="212529"/>
          <w:kern w:val="0"/>
          <w:sz w:val="21"/>
          <w:szCs w:val="21"/>
          <w14:ligatures w14:val="none"/>
        </w:rPr>
        <w:t xml:space="preserve"> dovada înștiințării tutorelui sub a cărui ocrotire se află, atunci când viitorul soț beneficiază de consiliere judiciară sau tutelă specială</w:t>
      </w:r>
    </w:p>
    <w:p w14:paraId="30F885E4">
      <w:pPr>
        <w:spacing w:after="0" w:line="240" w:lineRule="auto"/>
        <w:ind w:left="720"/>
        <w:rPr>
          <w:rFonts w:ascii="Segoe UI" w:hAnsi="Segoe UI" w:eastAsia="Times New Roman" w:cs="Segoe UI"/>
          <w:color w:val="212529"/>
          <w:kern w:val="0"/>
          <w:sz w:val="21"/>
          <w:szCs w:val="21"/>
          <w14:ligatures w14:val="none"/>
        </w:rPr>
      </w:pPr>
      <w:r>
        <w:rPr>
          <w:rFonts w:ascii="Segoe UI" w:hAnsi="Segoe UI" w:eastAsia="Times New Roman" w:cs="Segoe UI"/>
          <w:color w:val="212529"/>
          <w:kern w:val="0"/>
          <w:sz w:val="21"/>
          <w:szCs w:val="21"/>
          <w14:ligatures w14:val="none"/>
        </w:rPr>
        <w:t>- convenția matrimonială, autentificată de notarul public</w:t>
      </w:r>
    </w:p>
    <w:p w14:paraId="1C610719">
      <w:pPr>
        <w:spacing w:after="0" w:line="240" w:lineRule="auto"/>
        <w:rPr>
          <w:rFonts w:ascii="Segoe UI" w:hAnsi="Segoe UI" w:eastAsia="Times New Roman" w:cs="Segoe UI"/>
          <w:b/>
          <w:bCs/>
          <w:color w:val="212529"/>
          <w:kern w:val="0"/>
          <w:sz w:val="21"/>
          <w:szCs w:val="21"/>
          <w14:ligatures w14:val="none"/>
        </w:rPr>
      </w:pPr>
      <w:r>
        <w:rPr>
          <w:rFonts w:ascii="Segoe UI" w:hAnsi="Segoe UI" w:eastAsia="Times New Roman" w:cs="Segoe UI"/>
          <w:b/>
          <w:bCs/>
          <w:color w:val="212529"/>
          <w:kern w:val="0"/>
          <w:sz w:val="21"/>
          <w:szCs w:val="21"/>
          <w14:ligatures w14:val="none"/>
        </w:rPr>
        <w:t>2. Căsătoria unui cetățean român cu un cetățean străin</w:t>
      </w:r>
    </w:p>
    <w:p w14:paraId="515A1E4D">
      <w:pPr>
        <w:spacing w:after="0" w:line="240" w:lineRule="auto"/>
        <w:rPr>
          <w:rFonts w:ascii="Segoe UI" w:hAnsi="Segoe UI" w:eastAsia="Times New Roman" w:cs="Segoe UI"/>
          <w:b/>
          <w:bCs/>
          <w:i/>
          <w:iCs/>
          <w:color w:val="6C757D"/>
          <w:kern w:val="0"/>
          <w:sz w:val="21"/>
          <w:szCs w:val="21"/>
          <w14:ligatures w14:val="none"/>
        </w:rPr>
      </w:pPr>
      <w:r>
        <w:rPr>
          <w:rFonts w:ascii="Segoe UI" w:hAnsi="Segoe UI" w:eastAsia="Times New Roman" w:cs="Segoe UI"/>
          <w:b/>
          <w:bCs/>
          <w:i/>
          <w:iCs/>
          <w:color w:val="6C757D"/>
          <w:kern w:val="0"/>
          <w:sz w:val="21"/>
          <w:szCs w:val="21"/>
          <w14:ligatures w14:val="none"/>
        </w:rPr>
        <w:t>Acte necesare pentru cetățeanul român:</w:t>
      </w:r>
    </w:p>
    <w:p w14:paraId="0949501C">
      <w:pPr>
        <w:spacing w:after="0" w:line="240" w:lineRule="auto"/>
        <w:ind w:left="720"/>
        <w:rPr>
          <w:rFonts w:ascii="Segoe UI" w:hAnsi="Segoe UI" w:eastAsia="Times New Roman" w:cs="Segoe UI"/>
          <w:color w:val="212529"/>
          <w:kern w:val="0"/>
          <w:sz w:val="21"/>
          <w:szCs w:val="21"/>
          <w14:ligatures w14:val="none"/>
        </w:rPr>
      </w:pPr>
      <w:r>
        <w:rPr>
          <w:rFonts w:ascii="Segoe UI" w:hAnsi="Segoe UI" w:eastAsia="Times New Roman" w:cs="Segoe UI"/>
          <w:color w:val="212529"/>
          <w:kern w:val="0"/>
          <w:sz w:val="21"/>
          <w:szCs w:val="21"/>
          <w14:ligatures w14:val="none"/>
        </w:rPr>
        <w:t>- documentele prezentate la punctul 1</w:t>
      </w:r>
    </w:p>
    <w:p w14:paraId="5C92F75F">
      <w:pPr>
        <w:spacing w:after="0" w:line="240" w:lineRule="auto"/>
        <w:rPr>
          <w:rFonts w:ascii="Segoe UI" w:hAnsi="Segoe UI" w:eastAsia="Times New Roman" w:cs="Segoe UI"/>
          <w:b/>
          <w:bCs/>
          <w:i/>
          <w:iCs/>
          <w:color w:val="6C757D"/>
          <w:kern w:val="0"/>
          <w:sz w:val="21"/>
          <w:szCs w:val="21"/>
          <w14:ligatures w14:val="none"/>
        </w:rPr>
      </w:pPr>
      <w:r>
        <w:rPr>
          <w:rFonts w:ascii="Segoe UI" w:hAnsi="Segoe UI" w:eastAsia="Times New Roman" w:cs="Segoe UI"/>
          <w:b/>
          <w:bCs/>
          <w:i/>
          <w:iCs/>
          <w:color w:val="6C757D"/>
          <w:kern w:val="0"/>
          <w:sz w:val="21"/>
          <w:szCs w:val="21"/>
          <w14:ligatures w14:val="none"/>
        </w:rPr>
        <w:t>Acte necesare pentru cetățeanul străin:</w:t>
      </w:r>
    </w:p>
    <w:p w14:paraId="0D28D001">
      <w:pPr>
        <w:spacing w:after="0" w:line="240" w:lineRule="auto"/>
        <w:ind w:left="720"/>
        <w:rPr>
          <w:rFonts w:ascii="Segoe UI" w:hAnsi="Segoe UI" w:eastAsia="Times New Roman" w:cs="Segoe UI"/>
          <w:color w:val="212529"/>
          <w:kern w:val="0"/>
          <w:sz w:val="21"/>
          <w:szCs w:val="21"/>
          <w14:ligatures w14:val="none"/>
        </w:rPr>
      </w:pPr>
      <w:r>
        <w:rPr>
          <w:rFonts w:ascii="Segoe UI" w:hAnsi="Segoe UI" w:eastAsia="Times New Roman" w:cs="Segoe UI"/>
          <w:color w:val="212529"/>
          <w:kern w:val="0"/>
          <w:sz w:val="21"/>
          <w:szCs w:val="21"/>
          <w14:ligatures w14:val="none"/>
        </w:rPr>
        <w:t>- documentul de identitate/ documentul de călătorie în funcție de statutul persoanei. Documentele trebuie să fie valabile atât la data depunerii declarației de căsătorie, cât și la data oficierii căsătoriei</w:t>
      </w:r>
    </w:p>
    <w:p w14:paraId="71C07DB1">
      <w:pPr>
        <w:spacing w:after="0" w:line="240" w:lineRule="auto"/>
        <w:ind w:left="720"/>
        <w:rPr>
          <w:rFonts w:ascii="Segoe UI" w:hAnsi="Segoe UI" w:eastAsia="Times New Roman" w:cs="Segoe UI"/>
          <w:color w:val="212529"/>
          <w:kern w:val="0"/>
          <w:sz w:val="21"/>
          <w:szCs w:val="21"/>
          <w14:ligatures w14:val="none"/>
        </w:rPr>
      </w:pPr>
      <w:r>
        <w:rPr>
          <w:rFonts w:ascii="Segoe UI" w:hAnsi="Segoe UI" w:eastAsia="Times New Roman" w:cs="Segoe UI"/>
          <w:color w:val="212529"/>
          <w:kern w:val="0"/>
          <w:sz w:val="21"/>
          <w:szCs w:val="21"/>
          <w14:ligatures w14:val="none"/>
        </w:rPr>
        <w:t>- certificatul/ extrasul de naștere simplu/ supralegalizat/ apostilat eliberat de autoritățile străine și traducerea în limba română sau extrasul multilingv de naștere</w:t>
      </w:r>
    </w:p>
    <w:p w14:paraId="00A2EC83">
      <w:pPr>
        <w:spacing w:after="0" w:line="240" w:lineRule="auto"/>
        <w:ind w:left="720"/>
        <w:rPr>
          <w:rFonts w:ascii="Segoe UI" w:hAnsi="Segoe UI" w:eastAsia="Times New Roman" w:cs="Segoe UI"/>
          <w:color w:val="212529"/>
          <w:kern w:val="0"/>
          <w:sz w:val="21"/>
          <w:szCs w:val="21"/>
          <w14:ligatures w14:val="none"/>
        </w:rPr>
      </w:pPr>
      <w:r>
        <w:rPr>
          <w:rFonts w:ascii="Segoe UI" w:hAnsi="Segoe UI" w:eastAsia="Times New Roman" w:cs="Segoe UI"/>
          <w:color w:val="212529"/>
          <w:kern w:val="0"/>
          <w:sz w:val="21"/>
          <w:szCs w:val="21"/>
          <w14:ligatures w14:val="none"/>
        </w:rPr>
        <w:t>- sentința de divorț, rămasă definitivă simplă/ apostilată/ supralegalizată, precum și traducerea în limba română, legalizată, dacă este cazul</w:t>
      </w:r>
    </w:p>
    <w:p w14:paraId="0557FEC9">
      <w:pPr>
        <w:spacing w:after="0" w:line="240" w:lineRule="auto"/>
        <w:ind w:left="720"/>
        <w:rPr>
          <w:rFonts w:ascii="Segoe UI" w:hAnsi="Segoe UI" w:eastAsia="Times New Roman" w:cs="Segoe UI"/>
          <w:color w:val="212529"/>
          <w:kern w:val="0"/>
          <w:sz w:val="21"/>
          <w:szCs w:val="21"/>
          <w14:ligatures w14:val="none"/>
        </w:rPr>
      </w:pPr>
      <w:r>
        <w:rPr>
          <w:rFonts w:ascii="Segoe UI" w:hAnsi="Segoe UI" w:eastAsia="Times New Roman" w:cs="Segoe UI"/>
          <w:color w:val="212529"/>
          <w:kern w:val="0"/>
          <w:sz w:val="21"/>
          <w:szCs w:val="21"/>
          <w14:ligatures w14:val="none"/>
        </w:rPr>
        <w:t>- certificatul de deces al soțului simplu/ apostilat/ supralegalizat, precum şi traducerea în limba română, legalizată, dacă este cazul</w:t>
      </w:r>
    </w:p>
    <w:p w14:paraId="1BD62A68">
      <w:pPr>
        <w:spacing w:after="0" w:line="240" w:lineRule="auto"/>
        <w:ind w:left="720"/>
        <w:rPr>
          <w:rFonts w:ascii="Segoe UI" w:hAnsi="Segoe UI" w:eastAsia="Times New Roman" w:cs="Segoe UI"/>
          <w:color w:val="212529"/>
          <w:kern w:val="0"/>
          <w:sz w:val="21"/>
          <w:szCs w:val="21"/>
          <w14:ligatures w14:val="none"/>
        </w:rPr>
      </w:pPr>
      <w:r>
        <w:rPr>
          <w:rFonts w:ascii="Segoe UI" w:hAnsi="Segoe UI" w:eastAsia="Times New Roman" w:cs="Segoe UI"/>
          <w:color w:val="212529"/>
          <w:kern w:val="0"/>
          <w:sz w:val="21"/>
          <w:szCs w:val="21"/>
          <w14:ligatures w14:val="none"/>
        </w:rPr>
        <w:t>- certificat medical privind starea sănătății</w:t>
      </w:r>
    </w:p>
    <w:p w14:paraId="02259E67">
      <w:pPr>
        <w:spacing w:after="0" w:line="240" w:lineRule="auto"/>
        <w:ind w:left="720"/>
        <w:rPr>
          <w:rFonts w:ascii="Segoe UI" w:hAnsi="Segoe UI" w:eastAsia="Times New Roman" w:cs="Segoe UI"/>
          <w:color w:val="212529"/>
          <w:kern w:val="0"/>
          <w:sz w:val="21"/>
          <w:szCs w:val="21"/>
          <w14:ligatures w14:val="none"/>
        </w:rPr>
      </w:pPr>
      <w:r>
        <w:rPr>
          <w:rFonts w:ascii="Segoe UI" w:hAnsi="Segoe UI" w:eastAsia="Times New Roman" w:cs="Segoe UI"/>
          <w:color w:val="212529"/>
          <w:kern w:val="0"/>
          <w:sz w:val="21"/>
          <w:szCs w:val="21"/>
          <w14:ligatures w14:val="none"/>
        </w:rPr>
        <w:t>- declarație notarială din care să rezulte că viitorul soț, cetățean străin nu este căsătorit și îndeplinește condițiile de fond cerute de legea sa națională pentru încheierea căsătoriei în România</w:t>
      </w:r>
    </w:p>
    <w:p w14:paraId="783A7599">
      <w:pPr>
        <w:spacing w:after="0" w:line="240" w:lineRule="auto"/>
        <w:ind w:left="720"/>
        <w:rPr>
          <w:rFonts w:ascii="Segoe UI" w:hAnsi="Segoe UI" w:eastAsia="Times New Roman" w:cs="Segoe UI"/>
          <w:color w:val="212529"/>
          <w:kern w:val="0"/>
          <w:sz w:val="21"/>
          <w:szCs w:val="21"/>
          <w14:ligatures w14:val="none"/>
        </w:rPr>
      </w:pPr>
      <w:r>
        <w:rPr>
          <w:rFonts w:ascii="Segoe UI" w:hAnsi="Segoe UI" w:eastAsia="Times New Roman" w:cs="Segoe UI"/>
          <w:color w:val="212529"/>
          <w:kern w:val="0"/>
          <w:sz w:val="21"/>
          <w:szCs w:val="21"/>
          <w14:ligatures w14:val="none"/>
        </w:rPr>
        <w:t>- documentul eliberat de autoritățile competente ale statului de cetățenie (pentru cetățenii statelor cu care România a încheiat tratate de asistentă juridică în materie de stare civilă sau pentru cetățenii statelor care nu au misiuni diplomatice sau oficii consulare acreditate în România) - din care să rezulte că cetățeanul străin îndeplinește condițiile de fond cerute de legea sa națională și că nu există impedimente la căsătorie- tradusă în limba română si legalizată. Documentul este valabil 3 luni de la emitere</w:t>
      </w:r>
    </w:p>
    <w:p w14:paraId="75BE5C2A">
      <w:pPr>
        <w:spacing w:after="0" w:line="240" w:lineRule="auto"/>
        <w:ind w:left="720"/>
        <w:rPr>
          <w:rFonts w:ascii="Segoe UI" w:hAnsi="Segoe UI" w:eastAsia="Times New Roman" w:cs="Segoe UI"/>
          <w:color w:val="212529"/>
          <w:kern w:val="0"/>
          <w:sz w:val="21"/>
          <w:szCs w:val="21"/>
          <w14:ligatures w14:val="none"/>
        </w:rPr>
      </w:pPr>
      <w:r>
        <w:rPr>
          <w:rFonts w:ascii="Segoe UI" w:hAnsi="Segoe UI" w:eastAsia="Times New Roman" w:cs="Segoe UI"/>
          <w:color w:val="212529"/>
          <w:kern w:val="0"/>
          <w:sz w:val="21"/>
          <w:szCs w:val="21"/>
          <w14:ligatures w14:val="none"/>
        </w:rPr>
        <w:t>- documentul eliberat ori autentificat de misiunea diplomatică sau oficiul consular acreditat în România (pentru cetățenii statelor cu care România nu a încheiat tratate de asistentă juridică în materie de stare civilă), din care să rezulte că cetățeanul străin îndeplinește condițiile de fond cerute de legea sa națională şi că nu există impedimente pentru încheierea căsătoriei - tradusă în limba română și legalizată</w:t>
      </w:r>
    </w:p>
    <w:p w14:paraId="22E2ADDF">
      <w:pPr>
        <w:pBdr>
          <w:left w:val="single" w:color="FFC107" w:sz="18" w:space="0"/>
        </w:pBdr>
        <w:shd w:val="clear" w:color="auto" w:fill="FFF3CD"/>
        <w:spacing w:after="0" w:line="240" w:lineRule="auto"/>
        <w:rPr>
          <w:rFonts w:ascii="Segoe UI" w:hAnsi="Segoe UI" w:eastAsia="Times New Roman" w:cs="Segoe UI"/>
          <w:color w:val="212529"/>
          <w:kern w:val="0"/>
          <w:sz w:val="21"/>
          <w:szCs w:val="21"/>
          <w14:ligatures w14:val="none"/>
        </w:rPr>
      </w:pPr>
      <w:r>
        <w:rPr>
          <w:rFonts w:ascii="Segoe UI" w:hAnsi="Segoe UI" w:eastAsia="Times New Roman" w:cs="Segoe UI"/>
          <w:color w:val="212529"/>
          <w:kern w:val="0"/>
          <w:sz w:val="21"/>
          <w:szCs w:val="21"/>
          <w14:ligatures w14:val="none"/>
        </w:rPr>
        <w:t>Se impune prezența unui traducător autorizat sau interpret autorizat, la momentul depunerii declarației de căsătorie și la încheierea căsătoriei în situația în care soțul/ soții nu cunosc limba română sau prezintă handicap auditiv sau surdocecitate.</w:t>
      </w:r>
    </w:p>
    <w:p w14:paraId="651D80D7"/>
    <w:sectPr>
      <w:pgSz w:w="12240" w:h="15840"/>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Segoe UI">
    <w:panose1 w:val="020B0502040204020203"/>
    <w:charset w:val="00"/>
    <w:family w:val="swiss"/>
    <w:pitch w:val="default"/>
    <w:sig w:usb0="E4002EFF" w:usb1="C000E47F"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5635"/>
    <w:rsid w:val="00012DE9"/>
    <w:rsid w:val="004D5635"/>
    <w:rsid w:val="007F5B6E"/>
    <w:rsid w:val="00864238"/>
    <w:rsid w:val="0098031C"/>
    <w:rsid w:val="00AD2E09"/>
    <w:rsid w:val="63780E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78" w:lineRule="auto"/>
    </w:pPr>
    <w:rPr>
      <w:rFonts w:asciiTheme="minorHAnsi" w:hAnsiTheme="minorHAnsi" w:eastAsiaTheme="minorHAnsi" w:cstheme="minorBidi"/>
      <w:kern w:val="2"/>
      <w:sz w:val="24"/>
      <w:szCs w:val="24"/>
      <w:lang w:val="en-US" w:eastAsia="en-US" w:bidi="ar-SA"/>
      <w14:ligatures w14:val="standardContextual"/>
    </w:rPr>
  </w:style>
  <w:style w:type="paragraph" w:styleId="2">
    <w:name w:val="heading 1"/>
    <w:basedOn w:val="1"/>
    <w:next w:val="1"/>
    <w:link w:val="15"/>
    <w:qFormat/>
    <w:uiPriority w:val="9"/>
    <w:pPr>
      <w:keepNext/>
      <w:keepLines/>
      <w:spacing w:before="360" w:after="80"/>
      <w:outlineLvl w:val="0"/>
    </w:pPr>
    <w:rPr>
      <w:rFonts w:asciiTheme="majorHAnsi" w:hAnsiTheme="majorHAnsi" w:eastAsiaTheme="majorEastAsia" w:cstheme="majorBidi"/>
      <w:color w:val="2F5597" w:themeColor="accent1" w:themeShade="BF"/>
      <w:sz w:val="40"/>
      <w:szCs w:val="40"/>
    </w:rPr>
  </w:style>
  <w:style w:type="paragraph" w:styleId="3">
    <w:name w:val="heading 2"/>
    <w:basedOn w:val="1"/>
    <w:next w:val="1"/>
    <w:link w:val="16"/>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32"/>
      <w:szCs w:val="32"/>
    </w:rPr>
  </w:style>
  <w:style w:type="paragraph" w:styleId="4">
    <w:name w:val="heading 3"/>
    <w:basedOn w:val="1"/>
    <w:next w:val="1"/>
    <w:link w:val="17"/>
    <w:semiHidden/>
    <w:unhideWhenUsed/>
    <w:qFormat/>
    <w:uiPriority w:val="9"/>
    <w:pPr>
      <w:keepNext/>
      <w:keepLines/>
      <w:spacing w:before="160" w:after="80"/>
      <w:outlineLvl w:val="2"/>
    </w:pPr>
    <w:rPr>
      <w:rFonts w:eastAsiaTheme="majorEastAsia" w:cstheme="majorBidi"/>
      <w:color w:val="2F5597" w:themeColor="accent1" w:themeShade="BF"/>
      <w:sz w:val="28"/>
      <w:szCs w:val="28"/>
    </w:rPr>
  </w:style>
  <w:style w:type="paragraph" w:styleId="5">
    <w:name w:val="heading 4"/>
    <w:basedOn w:val="1"/>
    <w:next w:val="1"/>
    <w:link w:val="18"/>
    <w:semiHidden/>
    <w:unhideWhenUsed/>
    <w:qFormat/>
    <w:uiPriority w:val="9"/>
    <w:pPr>
      <w:keepNext/>
      <w:keepLines/>
      <w:spacing w:before="80" w:after="40"/>
      <w:outlineLvl w:val="3"/>
    </w:pPr>
    <w:rPr>
      <w:rFonts w:eastAsiaTheme="majorEastAsia" w:cstheme="majorBidi"/>
      <w:i/>
      <w:iCs/>
      <w:color w:val="2F5597" w:themeColor="accent1" w:themeShade="BF"/>
    </w:rPr>
  </w:style>
  <w:style w:type="paragraph" w:styleId="6">
    <w:name w:val="heading 5"/>
    <w:basedOn w:val="1"/>
    <w:next w:val="1"/>
    <w:link w:val="19"/>
    <w:semiHidden/>
    <w:unhideWhenUsed/>
    <w:qFormat/>
    <w:uiPriority w:val="9"/>
    <w:pPr>
      <w:keepNext/>
      <w:keepLines/>
      <w:spacing w:before="80" w:after="40"/>
      <w:outlineLvl w:val="4"/>
    </w:pPr>
    <w:rPr>
      <w:rFonts w:eastAsiaTheme="majorEastAsia" w:cstheme="majorBidi"/>
      <w:color w:val="2F5597" w:themeColor="accent1" w:themeShade="BF"/>
    </w:rPr>
  </w:style>
  <w:style w:type="paragraph" w:styleId="7">
    <w:name w:val="heading 6"/>
    <w:basedOn w:val="1"/>
    <w:next w:val="1"/>
    <w:link w:val="20"/>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1"/>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2"/>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3"/>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13">
    <w:name w:val="Subtitle"/>
    <w:basedOn w:val="1"/>
    <w:next w:val="1"/>
    <w:link w:val="25"/>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4"/>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15">
    <w:name w:val="Heading 1 Char"/>
    <w:basedOn w:val="11"/>
    <w:link w:val="2"/>
    <w:uiPriority w:val="9"/>
    <w:rPr>
      <w:rFonts w:asciiTheme="majorHAnsi" w:hAnsiTheme="majorHAnsi" w:eastAsiaTheme="majorEastAsia" w:cstheme="majorBidi"/>
      <w:color w:val="2F5597" w:themeColor="accent1" w:themeShade="BF"/>
      <w:sz w:val="40"/>
      <w:szCs w:val="40"/>
    </w:rPr>
  </w:style>
  <w:style w:type="character" w:customStyle="1" w:styleId="16">
    <w:name w:val="Heading 2 Char"/>
    <w:basedOn w:val="11"/>
    <w:link w:val="3"/>
    <w:semiHidden/>
    <w:uiPriority w:val="9"/>
    <w:rPr>
      <w:rFonts w:asciiTheme="majorHAnsi" w:hAnsiTheme="majorHAnsi" w:eastAsiaTheme="majorEastAsia" w:cstheme="majorBidi"/>
      <w:color w:val="2F5597" w:themeColor="accent1" w:themeShade="BF"/>
      <w:sz w:val="32"/>
      <w:szCs w:val="32"/>
    </w:rPr>
  </w:style>
  <w:style w:type="character" w:customStyle="1" w:styleId="17">
    <w:name w:val="Heading 3 Char"/>
    <w:basedOn w:val="11"/>
    <w:link w:val="4"/>
    <w:semiHidden/>
    <w:uiPriority w:val="9"/>
    <w:rPr>
      <w:rFonts w:eastAsiaTheme="majorEastAsia" w:cstheme="majorBidi"/>
      <w:color w:val="2F5597" w:themeColor="accent1" w:themeShade="BF"/>
      <w:sz w:val="28"/>
      <w:szCs w:val="28"/>
    </w:rPr>
  </w:style>
  <w:style w:type="character" w:customStyle="1" w:styleId="18">
    <w:name w:val="Heading 4 Char"/>
    <w:basedOn w:val="11"/>
    <w:link w:val="5"/>
    <w:semiHidden/>
    <w:uiPriority w:val="9"/>
    <w:rPr>
      <w:rFonts w:eastAsiaTheme="majorEastAsia" w:cstheme="majorBidi"/>
      <w:i/>
      <w:iCs/>
      <w:color w:val="2F5597" w:themeColor="accent1" w:themeShade="BF"/>
    </w:rPr>
  </w:style>
  <w:style w:type="character" w:customStyle="1" w:styleId="19">
    <w:name w:val="Heading 5 Char"/>
    <w:basedOn w:val="11"/>
    <w:link w:val="6"/>
    <w:semiHidden/>
    <w:uiPriority w:val="9"/>
    <w:rPr>
      <w:rFonts w:eastAsiaTheme="majorEastAsia" w:cstheme="majorBidi"/>
      <w:color w:val="2F5597" w:themeColor="accent1" w:themeShade="BF"/>
    </w:rPr>
  </w:style>
  <w:style w:type="character" w:customStyle="1" w:styleId="20">
    <w:name w:val="Heading 6 Char"/>
    <w:basedOn w:val="11"/>
    <w:link w:val="7"/>
    <w:semiHidden/>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1">
    <w:name w:val="Heading 7 Char"/>
    <w:basedOn w:val="11"/>
    <w:link w:val="8"/>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2">
    <w:name w:val="Heading 8 Char"/>
    <w:basedOn w:val="11"/>
    <w:link w:val="9"/>
    <w:semiHidden/>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3">
    <w:name w:val="Heading 9 Char"/>
    <w:basedOn w:val="11"/>
    <w:link w:val="10"/>
    <w:semiHidden/>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4">
    <w:name w:val="Title Char"/>
    <w:basedOn w:val="11"/>
    <w:link w:val="14"/>
    <w:uiPriority w:val="10"/>
    <w:rPr>
      <w:rFonts w:asciiTheme="majorHAnsi" w:hAnsiTheme="majorHAnsi" w:eastAsiaTheme="majorEastAsia" w:cstheme="majorBidi"/>
      <w:spacing w:val="-10"/>
      <w:kern w:val="28"/>
      <w:sz w:val="56"/>
      <w:szCs w:val="56"/>
    </w:rPr>
  </w:style>
  <w:style w:type="character" w:customStyle="1" w:styleId="25">
    <w:name w:val="Subtitle Char"/>
    <w:basedOn w:val="11"/>
    <w:link w:val="13"/>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6">
    <w:name w:val="Quote"/>
    <w:basedOn w:val="1"/>
    <w:next w:val="1"/>
    <w:link w:val="27"/>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7">
    <w:name w:val="Quote Char"/>
    <w:basedOn w:val="11"/>
    <w:link w:val="26"/>
    <w:uiPriority w:val="29"/>
    <w:rPr>
      <w:i/>
      <w:iCs/>
      <w:color w:val="404040" w:themeColor="text1" w:themeTint="BF"/>
      <w14:textFill>
        <w14:solidFill>
          <w14:schemeClr w14:val="tx1">
            <w14:lumMod w14:val="75000"/>
            <w14:lumOff w14:val="25000"/>
          </w14:schemeClr>
        </w14:solidFill>
      </w14:textFill>
    </w:rPr>
  </w:style>
  <w:style w:type="paragraph" w:styleId="28">
    <w:name w:val="List Paragraph"/>
    <w:basedOn w:val="1"/>
    <w:qFormat/>
    <w:uiPriority w:val="34"/>
    <w:pPr>
      <w:ind w:left="720"/>
      <w:contextualSpacing/>
    </w:pPr>
  </w:style>
  <w:style w:type="character" w:customStyle="1" w:styleId="29">
    <w:name w:val="Intense Emphasis"/>
    <w:basedOn w:val="11"/>
    <w:qFormat/>
    <w:uiPriority w:val="21"/>
    <w:rPr>
      <w:i/>
      <w:iCs/>
      <w:color w:val="2F5597" w:themeColor="accent1" w:themeShade="BF"/>
    </w:rPr>
  </w:style>
  <w:style w:type="paragraph" w:styleId="30">
    <w:name w:val="Intense Quote"/>
    <w:basedOn w:val="1"/>
    <w:next w:val="1"/>
    <w:link w:val="31"/>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1">
    <w:name w:val="Intense Quote Char"/>
    <w:basedOn w:val="11"/>
    <w:link w:val="30"/>
    <w:uiPriority w:val="30"/>
    <w:rPr>
      <w:i/>
      <w:iCs/>
      <w:color w:val="2F5597" w:themeColor="accent1" w:themeShade="BF"/>
    </w:rPr>
  </w:style>
  <w:style w:type="character" w:customStyle="1" w:styleId="32">
    <w:name w:val="Intense Reference"/>
    <w:basedOn w:val="11"/>
    <w:qFormat/>
    <w:uiPriority w:val="32"/>
    <w:rPr>
      <w:b/>
      <w:bCs/>
      <w:smallCaps/>
      <w:color w:val="2F5597" w:themeColor="accent1" w:themeShade="BF"/>
      <w:spacing w:val="5"/>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699</Words>
  <Characters>4045</Characters>
  <Lines>33</Lines>
  <Paragraphs>9</Paragraphs>
  <TotalTime>3</TotalTime>
  <ScaleCrop>false</ScaleCrop>
  <LinksUpToDate>false</LinksUpToDate>
  <CharactersWithSpaces>4712</CharactersWithSpaces>
  <Application>WPS Office_12.1.0.25242_F1E327BC-269C-435d-A152-05C5408002CA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2026-05-11T11:50:00Z</dcterms:created>
  <dc:creator>hub_mmss_021@outlook.com</dc:creator>
  <cp:lastModifiedBy>Admin</cp:lastModifiedBy>
  <dcterms:modified xsi:type="dcterms:W3CDTF">2026-05-11T12:21:35Z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eyJoZGlkIjoiODU5NDJhYmEyOTM2ZDYyZDIzMGU2ODg0YjExNzE4OWQifQ==</vt:lpwstr>
  </property>
  <property fmtid="{D5CDD505-2E9C-101B-9397-08002B2CF9AE}" pid="3" name="KSOProductBuildVer">
    <vt:lpwstr>1033-12.1.0.25242</vt:lpwstr>
  </property>
  <property fmtid="{D5CDD505-2E9C-101B-9397-08002B2CF9AE}" pid="4" name="ICV">
    <vt:lpwstr>4F394A37B894467787E266EDC4FDCD86_12</vt:lpwstr>
  </property>
</Properties>
</file>